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Informativa sul trattamento dei dati personali degli abbonati</w:t>
      </w:r>
    </w:p>
    <w:p>
      <w:pPr>
        <w:jc w:val="center"/>
      </w:pPr>
      <w:r>
        <w:rPr>
          <w:i/>
          <w:color w:val="605D5D"/>
        </w:rPr>
        <w:t>artt. 13 e 14 del Regolamento UE 2016/679 – Allegato 4 ai contratti</w:t>
      </w:r>
    </w:p>
    <w:p>
      <w:pPr>
        <w:pStyle w:val="Heading3"/>
      </w:pPr>
      <w:r>
        <w:t>Titolare del trattamento</w:t>
      </w:r>
    </w:p>
    <w:p>
      <w:pPr>
        <w:jc w:val="both"/>
      </w:pPr>
      <w:r>
        <w:rPr>
          <w:b w:val="0"/>
          <w:i w:val="0"/>
        </w:rPr>
        <w:t>MATRES – Comunicazione, Ricerca e Formazione S.r.l. Impresa Sociale, editrice de «Il Vortice», Via Adriano Aurofino n. 25, 84127 Salerno, PEC matresrl@pec.it, e-mail redazione@ilvortice.eu.</w:t>
      </w:r>
    </w:p>
    <w:p>
      <w:pPr>
        <w:pStyle w:val="Heading3"/>
      </w:pPr>
      <w:r>
        <w:t>Da dove provengono i dati</w:t>
      </w:r>
    </w:p>
    <w:p>
      <w:pPr>
        <w:jc w:val="both"/>
      </w:pPr>
      <w:r>
        <w:rPr>
          <w:b w:val="0"/>
          <w:i w:val="0"/>
        </w:rPr>
        <w:t>I suoi dati (nome, cognome, e-mail ed eventualmente indirizzo e telefono) ci sono stati comunicati dall'ente di cui lei è socio, volontario o utente, che le offre gratuitamente l'abbonamento a «Il Vortice».</w:t>
      </w:r>
    </w:p>
    <w:p>
      <w:pPr>
        <w:pStyle w:val="Heading3"/>
      </w:pPr>
      <w:r>
        <w:t>Perché li usiamo</w:t>
      </w:r>
    </w:p>
    <w:p>
      <w:pPr>
        <w:jc w:val="both"/>
      </w:pPr>
      <w:r>
        <w:rPr>
          <w:b w:val="0"/>
          <w:i w:val="0"/>
        </w:rPr>
        <w:t>Solo per inviarle ogni mese il giornale o il link per scaricarlo e per le comunicazioni sul suo abbonamento. La base giuridica è il legittimo interesse dell'ente e dell'editore a offrirle l'abbonamento in regalo (art. 6, par. 1, lett. f) e l'esecuzione del servizio di abbonamento (lett. b). Non usiamo i suoi dati per pubblicità di terzi e non li cediamo ad altri.</w:t>
      </w:r>
    </w:p>
    <w:p>
      <w:pPr>
        <w:pStyle w:val="Heading3"/>
      </w:pPr>
      <w:r>
        <w:t>Per quanto tempo</w:t>
      </w:r>
    </w:p>
    <w:p>
      <w:pPr>
        <w:jc w:val="both"/>
      </w:pPr>
      <w:r>
        <w:rPr>
          <w:b w:val="0"/>
          <w:i w:val="0"/>
        </w:rPr>
        <w:t>Per la durata dell'abbonamento e dei suoi rinnovi; poi sono cancellati entro 12 mesi, salvo obblighi di legge.</w:t>
      </w:r>
    </w:p>
    <w:p>
      <w:pPr>
        <w:pStyle w:val="Heading3"/>
      </w:pPr>
      <w:r>
        <w:t>Chi li tratta</w:t>
      </w:r>
    </w:p>
    <w:p>
      <w:pPr>
        <w:jc w:val="both"/>
      </w:pPr>
      <w:r>
        <w:rPr>
          <w:b w:val="0"/>
          <w:i w:val="0"/>
        </w:rPr>
        <w:t>Il personale della redazione e i fornitori dei servizi di invio e-mail, nominati responsabili del trattamento. Se il fornitore si trova fuori dall'UE, il trasferimento avviene con le garanzie previste dagli artt. 44-49 del Regolamento.</w:t>
      </w:r>
    </w:p>
    <w:p>
      <w:pPr>
        <w:pStyle w:val="Heading3"/>
      </w:pPr>
      <w:r>
        <w:t>I suoi diritti</w:t>
      </w:r>
    </w:p>
    <w:p>
      <w:pPr>
        <w:jc w:val="both"/>
      </w:pPr>
      <w:r>
        <w:rPr>
          <w:b w:val="0"/>
          <w:i w:val="0"/>
        </w:rPr>
        <w:t>Può chiedere in ogni momento di accedere ai suoi dati, correggerli, cancellarli, limitarne il trattamento od opporsi, scrivendo a redazione@ilvortice.eu o con il link presente in ogni invio. Può anche presentare reclamo al Garante per la protezione dei dati personali (www.garanteprivacy.it).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